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96" w:rsidRPr="00DE0B99" w:rsidRDefault="00804499" w:rsidP="00804499">
      <w:pPr>
        <w:keepNext/>
        <w:tabs>
          <w:tab w:val="left" w:pos="4515"/>
        </w:tabs>
        <w:suppressAutoHyphens/>
        <w:jc w:val="center"/>
        <w:rPr>
          <w:b/>
        </w:rPr>
      </w:pPr>
      <w:r w:rsidRPr="00DE0B99">
        <w:rPr>
          <w:b/>
        </w:rPr>
        <w:t xml:space="preserve">                                                                                   </w:t>
      </w:r>
      <w:r w:rsidR="00B76C96" w:rsidRPr="00DE0B99">
        <w:rPr>
          <w:b/>
        </w:rPr>
        <w:t>Приложение № 5</w:t>
      </w:r>
    </w:p>
    <w:p w:rsidR="00B76C96" w:rsidRPr="00DE0B99" w:rsidRDefault="00B76C96" w:rsidP="00B76C96">
      <w:pPr>
        <w:widowControl w:val="0"/>
        <w:shd w:val="clear" w:color="auto" w:fill="FFFFFF"/>
        <w:autoSpaceDE w:val="0"/>
        <w:autoSpaceDN w:val="0"/>
        <w:adjustRightInd w:val="0"/>
        <w:spacing w:before="233"/>
        <w:ind w:right="-14"/>
        <w:jc w:val="center"/>
      </w:pPr>
      <w:r w:rsidRPr="00DE0B99">
        <w:rPr>
          <w:b/>
          <w:bCs/>
          <w:spacing w:val="2"/>
        </w:rPr>
        <w:t>СВЕДЕНИЯ</w:t>
      </w:r>
    </w:p>
    <w:p w:rsidR="00B76C96" w:rsidRPr="00DE0B99" w:rsidRDefault="00B76C96" w:rsidP="00B76C96">
      <w:pPr>
        <w:widowControl w:val="0"/>
        <w:shd w:val="clear" w:color="auto" w:fill="FFFFFF"/>
        <w:autoSpaceDE w:val="0"/>
        <w:autoSpaceDN w:val="0"/>
        <w:adjustRightInd w:val="0"/>
        <w:ind w:right="-14"/>
        <w:jc w:val="center"/>
        <w:rPr>
          <w:b/>
          <w:bCs/>
        </w:rPr>
      </w:pPr>
      <w:r w:rsidRPr="00DE0B99">
        <w:rPr>
          <w:b/>
          <w:bCs/>
        </w:rPr>
        <w:t>о системе контроля за качеством выполняемых работ</w:t>
      </w:r>
    </w:p>
    <w:p w:rsidR="00B76C96" w:rsidRPr="00DE0B99" w:rsidRDefault="00B76C96" w:rsidP="00B76C96">
      <w:pPr>
        <w:widowControl w:val="0"/>
        <w:shd w:val="clear" w:color="auto" w:fill="FFFFFF"/>
        <w:autoSpaceDE w:val="0"/>
        <w:autoSpaceDN w:val="0"/>
        <w:adjustRightInd w:val="0"/>
        <w:ind w:right="-14"/>
        <w:jc w:val="center"/>
        <w:rPr>
          <w:b/>
          <w:bCs/>
          <w:sz w:val="20"/>
          <w:szCs w:val="20"/>
        </w:rPr>
      </w:pPr>
    </w:p>
    <w:p w:rsidR="00B76C96" w:rsidRPr="00DE0B99" w:rsidRDefault="00B76C96" w:rsidP="00B76C96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E0B99">
        <w:rPr>
          <w:sz w:val="22"/>
          <w:szCs w:val="22"/>
        </w:rPr>
        <w:t>Сведения о мерах по обеспечению системы контроля за качеством выполняемых работ по строительству зданий и сооружений включают приказы о назначении должностных лиц, ответственных за:</w:t>
      </w:r>
    </w:p>
    <w:p w:rsidR="00B76C96" w:rsidRPr="00DE0B99" w:rsidRDefault="00B76C96" w:rsidP="00B76C96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E0B99">
        <w:rPr>
          <w:sz w:val="22"/>
          <w:szCs w:val="22"/>
        </w:rPr>
        <w:t>обеспечение входного, операционного, геодезического, приемочного инспекционного и лабораторного контроля качества выполняемых работ и выпускаемой продукции;</w:t>
      </w:r>
    </w:p>
    <w:p w:rsidR="00B76C96" w:rsidRPr="00DE0B99" w:rsidRDefault="00B76C96" w:rsidP="00B76C96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E0B99">
        <w:rPr>
          <w:sz w:val="22"/>
          <w:szCs w:val="22"/>
        </w:rPr>
        <w:t>наличие системы стандартов предприятия, технологических карт контроля качества, соответствующих инструкций по проверке качества продукции, журналов работ;</w:t>
      </w:r>
    </w:p>
    <w:p w:rsidR="00B76C96" w:rsidRPr="00DE0B99" w:rsidRDefault="00B76C96" w:rsidP="00B76C96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E0B99">
        <w:rPr>
          <w:spacing w:val="7"/>
          <w:sz w:val="22"/>
          <w:szCs w:val="22"/>
        </w:rPr>
        <w:t xml:space="preserve">хранение проектной документации, документов по авторскому и </w:t>
      </w:r>
      <w:r w:rsidRPr="00DE0B99">
        <w:rPr>
          <w:sz w:val="22"/>
          <w:szCs w:val="22"/>
        </w:rPr>
        <w:t>техническому надзору, актов приемки выполненных работ, исполнительных схем и чертежей, документов о прочностных характеристиках применяемых материалов и конструкций.</w:t>
      </w:r>
    </w:p>
    <w:p w:rsidR="00B76C96" w:rsidRPr="00DE0B99" w:rsidRDefault="00B76C96" w:rsidP="00B76C96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E0B99">
        <w:rPr>
          <w:sz w:val="22"/>
          <w:szCs w:val="22"/>
        </w:rPr>
        <w:t>Копии приказов о назначении ответственных должностных лиц включаются в состав представляемых документов.</w:t>
      </w:r>
    </w:p>
    <w:p w:rsidR="00B76C96" w:rsidRPr="00DE0B99" w:rsidRDefault="00B76C96" w:rsidP="00B76C96">
      <w:pPr>
        <w:widowControl w:val="0"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E0B99">
        <w:rPr>
          <w:sz w:val="22"/>
          <w:szCs w:val="22"/>
        </w:rPr>
        <w:t>В случае невозможности осуществления одного или нескольких видов контроля,</w:t>
      </w:r>
      <w:r w:rsidRPr="00DE0B99">
        <w:rPr>
          <w:spacing w:val="-3"/>
          <w:sz w:val="22"/>
          <w:szCs w:val="22"/>
        </w:rPr>
        <w:t xml:space="preserve"> могут прикладываться копии договоров с другими хозяйствующими субъектами, имеющими </w:t>
      </w:r>
      <w:r w:rsidRPr="00DE0B99">
        <w:rPr>
          <w:sz w:val="22"/>
          <w:szCs w:val="22"/>
        </w:rPr>
        <w:t>соответствующую аттестацию на их обеспечение.</w:t>
      </w:r>
    </w:p>
    <w:p w:rsidR="00B76C96" w:rsidRPr="00DE0B99" w:rsidRDefault="00B76C96" w:rsidP="00B76C96">
      <w:pPr>
        <w:widowControl w:val="0"/>
        <w:autoSpaceDE w:val="0"/>
        <w:autoSpaceDN w:val="0"/>
        <w:adjustRightInd w:val="0"/>
        <w:jc w:val="center"/>
        <w:rPr>
          <w:b/>
          <w:i/>
          <w:spacing w:val="-3"/>
          <w:sz w:val="20"/>
          <w:szCs w:val="20"/>
        </w:rPr>
      </w:pPr>
    </w:p>
    <w:p w:rsidR="004F579C" w:rsidRPr="00DE0B99" w:rsidRDefault="004F579C" w:rsidP="00B76C96">
      <w:pPr>
        <w:widowControl w:val="0"/>
        <w:autoSpaceDE w:val="0"/>
        <w:autoSpaceDN w:val="0"/>
        <w:adjustRightInd w:val="0"/>
        <w:jc w:val="center"/>
        <w:rPr>
          <w:b/>
          <w:i/>
          <w:spacing w:val="-3"/>
          <w:sz w:val="20"/>
          <w:szCs w:val="20"/>
        </w:rPr>
      </w:pPr>
    </w:p>
    <w:p w:rsidR="00B76C96" w:rsidRPr="00DE0B99" w:rsidRDefault="00B76C96" w:rsidP="00B76C9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0B99">
        <w:rPr>
          <w:b/>
          <w:spacing w:val="-3"/>
          <w:sz w:val="20"/>
          <w:szCs w:val="20"/>
        </w:rPr>
        <w:t xml:space="preserve">Примерная форма представления сведений о системе контроля за качеством выполняемых </w:t>
      </w:r>
      <w:r w:rsidRPr="00DE0B99">
        <w:rPr>
          <w:b/>
          <w:sz w:val="20"/>
          <w:szCs w:val="20"/>
        </w:rPr>
        <w:t>работ и выпускаемой продукции.</w:t>
      </w:r>
    </w:p>
    <w:p w:rsidR="00B76C96" w:rsidRPr="00DE0B99" w:rsidRDefault="005579A9" w:rsidP="00B76C9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E0B99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C56B98" wp14:editId="2CBD6EC0">
                <wp:simplePos x="0" y="0"/>
                <wp:positionH relativeFrom="column">
                  <wp:posOffset>3084830</wp:posOffset>
                </wp:positionH>
                <wp:positionV relativeFrom="paragraph">
                  <wp:posOffset>5053330</wp:posOffset>
                </wp:positionV>
                <wp:extent cx="428625" cy="238125"/>
                <wp:effectExtent l="0" t="0" r="9525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E61" w:rsidRDefault="00315E61" w:rsidP="00162AAE"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56B98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242.9pt;margin-top:397.9pt;width:33.7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" fillcolor="white [3201]" stroked="f" strokeweight=".5pt">
                <v:textbox>
                  <w:txbxContent>
                    <w:p w:rsidR="00315E61" w:rsidRDefault="00315E61" w:rsidP="00162AAE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678"/>
        <w:gridCol w:w="2409"/>
      </w:tblGrid>
      <w:tr w:rsidR="00B76C96" w:rsidRPr="00DE0B99" w:rsidTr="001A6A25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№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E0B99">
              <w:rPr>
                <w:sz w:val="20"/>
                <w:szCs w:val="20"/>
                <w:lang w:val="en-US"/>
              </w:rPr>
              <w:t>n/n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Вид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center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Порядок осуществления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jc w:val="center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Ответственное лицо (должность, Ф.И.О.)</w:t>
            </w:r>
            <w:r w:rsidRPr="00DE0B99">
              <w:rPr>
                <w:sz w:val="20"/>
                <w:szCs w:val="20"/>
              </w:rPr>
              <w:br/>
              <w:t>номер и дата приказа</w:t>
            </w:r>
          </w:p>
        </w:tc>
      </w:tr>
      <w:tr w:rsidR="00B76C96" w:rsidRPr="00DE0B99" w:rsidTr="001A6A2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Входной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jc w:val="both"/>
              <w:rPr>
                <w:sz w:val="20"/>
                <w:szCs w:val="20"/>
              </w:rPr>
            </w:pP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Входной контроль проектной документации в том числе ПОС и ППР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 xml:space="preserve">По мере </w:t>
            </w:r>
            <w:r w:rsidR="001055A6" w:rsidRPr="00DE0B99">
              <w:rPr>
                <w:sz w:val="20"/>
                <w:szCs w:val="20"/>
              </w:rPr>
              <w:t>поступления, в</w:t>
            </w:r>
            <w:r w:rsidRPr="00DE0B99">
              <w:rPr>
                <w:sz w:val="20"/>
                <w:szCs w:val="20"/>
              </w:rPr>
              <w:t xml:space="preserve"> соответствии со 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Сводом правил СП 48.13330.2011 (СНиП 12-01-2004 «Организация строительства») при этом проверяется: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-ее комплектность;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-соответствие проектных осе</w:t>
            </w:r>
            <w:bookmarkStart w:id="0" w:name="_GoBack"/>
            <w:bookmarkEnd w:id="0"/>
            <w:r w:rsidRPr="00DE0B99">
              <w:rPr>
                <w:sz w:val="20"/>
                <w:szCs w:val="20"/>
              </w:rPr>
              <w:t>вых размеров и геодезической основы;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-наличие согласований и утверждений;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-наличие ссылок на материалы и изделия;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-соответствие границ стройплощадки на стройгенплане установленным сервитутам;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-наличие перечня работ и конструкций, показатели качества которых влияют на безопасность объекта и подлежат оценке соответствия в процессе строительства;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-наличие предельных значений контролируемых по указанному перечню параметров, допустимых уровней несоответствия по каждому из них;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-наличие указаний о методах контроля и измерений, в том числе в виде ссылок на соответствующие нормативные документы.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4" w:hanging="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sz w:val="20"/>
                <w:szCs w:val="20"/>
                <w:lang w:eastAsia="en-US"/>
              </w:rPr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Например: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Главный инженер ФИО,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Начальник ПТО ФИО,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Начальники участков ФИО.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(другое ответственное лицо, № и дата приказа)</w:t>
            </w: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Входной контроль применяемых материалов и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Постоянно по мере поступления в соответствии со Сводом правил СП 48.13330.2011 (СНиП 12-01-2004 «Организация строительства») при этом проверяется: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-соответствие показателей качества материалов, изделий и оборудования требованиям стандартов, технических условий или технических свидетельств и проектной документации;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lastRenderedPageBreak/>
              <w:t>-при необходимости выполняются контрольные измерения и испытания.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Материалы, изделия, оборудование несоответствие которых выявлено входным контролем отделить от пригодных, промаркировать, применение приостановить, известить поставщика и заказчика.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Результаты входного контроля документируются.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lastRenderedPageBreak/>
              <w:t xml:space="preserve">Например: 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Мастера ФИО, прорабы ФИО, начальники участков ФИО, главный инженер ФИО.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(другое ответственное лицо, № и дата приказа)</w:t>
            </w: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Входной контроль вынесенной в натуру геодезической разбивочной основы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До начала строительства в соответствии со Сводом правил СП 48.13330.2011 (СНиП 12-01-2004 «Организация строительства») при этом проверяется: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-соответствие установленным требованиям к точности;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-надежность закрепления знаков на местности.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Приемка осуществляется от заказчика по акту.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Например: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Геодезист ФИО, инженер ПТО ФИО, начальник участка ФИО (другое ответственное лицо, № и дата приказа)</w:t>
            </w: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Операционный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4" w:hanging="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sz w:val="20"/>
                <w:szCs w:val="20"/>
                <w:lang w:eastAsia="en-US"/>
              </w:rPr>
              <w:t>Постоянно по мере выполнения строительно-монтажных работ в соответствии со Сводом правил СП 48.13330.2011 (СНиП 12-01-2004 «Организация строительства») при этом осуществляется: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-проверка соблюдения технологии выполнения строительно-монтажных процессов;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-проверка соответствия выполняемых работ проекту и требованиям нормативных документов по видам работ.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 xml:space="preserve">   -своевременное выявление дефектов и причин их возникновения;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-принятие мер по устранению дефектов;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-выполнение последующих операций после устранения всех дефектов, допущенных в предыдущих процессах;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Операционный контроль проводится в соответствии со схемами операционного контроля качества на выполнение соответствующего вида работ.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Результаты операционного контроля заносятся в журнал работ, исполнительные схемы операционного контроля.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Например: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Мастера ФИО,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jc w:val="both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Прорабы ФИО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(другое ответственное лицо, № и дата приказа)</w:t>
            </w: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Геодезический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 xml:space="preserve">Постоянно осуществлять в соответствии со СНиП 3.01.03-84 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 xml:space="preserve">-геодезическую проверку соответствия положения элементов, конструкций и частей зданий, сооружений и инженерных сетей проектным требованиям в процессе их монтажа и временного закрепления; 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-исполнительные геодезические съемки планового и высотного положения элементов, конструкций и частей зданий (сооружений), постоянно закрепленных по окончании монтажа, а также фактического положения подземных инженерных сетей (в объеме определенном проектом);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-контроль за состоянием геодезических приборов, средств измерения, правильностью их хранения и эксплуатации.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 xml:space="preserve">При превышении допустимых отклонений приостановить дальнейшее производство работ и сообщить заказчику. </w:t>
            </w:r>
          </w:p>
          <w:p w:rsidR="00B76C96" w:rsidRPr="00DE0B99" w:rsidRDefault="005579A9" w:rsidP="004F579C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A4E8EFE" wp14:editId="32D09EE9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309245</wp:posOffset>
                      </wp:positionV>
                      <wp:extent cx="428625" cy="238125"/>
                      <wp:effectExtent l="0" t="0" r="9525" b="9525"/>
                      <wp:wrapNone/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E61" w:rsidRDefault="00315E61" w:rsidP="00162AAE"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E8EFE" id="Надпись 14" o:spid="_x0000_s1027" type="#_x0000_t202" style="position:absolute;left:0;text-align:left;margin-left:77.25pt;margin-top:24.35pt;width:33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" fillcolor="white [3201]" stroked="f" strokeweight=".5pt">
                      <v:textbox>
                        <w:txbxContent>
                          <w:p w:rsidR="00315E61" w:rsidRDefault="00315E61" w:rsidP="00162AAE">
                            <w: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C96" w:rsidRPr="00DE0B99">
              <w:rPr>
                <w:sz w:val="20"/>
                <w:szCs w:val="20"/>
              </w:rPr>
              <w:t xml:space="preserve">Результаты геодезической проверки фиксируются в общем журнале работ и исполнительных схемах.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jc w:val="both"/>
              <w:rPr>
                <w:sz w:val="20"/>
                <w:szCs w:val="20"/>
              </w:rPr>
            </w:pP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Например:</w:t>
            </w:r>
          </w:p>
          <w:p w:rsidR="005F1135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 xml:space="preserve">Мастера ФИО, 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прорабы ФИО,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Инженер-геодезист ФИО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(другое ответственное лицо, № и дата приказа)</w:t>
            </w: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 соответствии со Сводом правил СП 48.13330.2011 (СНиП 12-01-2004 «Организация строительства») и проектной документацией постоянно осуществлять: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jc w:val="both"/>
              <w:rPr>
                <w:sz w:val="20"/>
                <w:szCs w:val="20"/>
              </w:rPr>
            </w:pP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Внутренний 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и оценку качества и приемку выполненных строительно-монтажных работ, а также отдельных ответственных конструкций и сооружений по мере выполнения.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правильности оформления исполнительной документации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Например: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Начальник участка ФИО,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 xml:space="preserve">Комиссия по качеству, 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Главный инженер ФИО, Руководитель предприятия ФИО (другое ответственное лицо, № и дата приказа)</w:t>
            </w: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Внешний 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Приемку работ, скрываемых последующими работами, с оформлением актов на скрытые работы.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Приемку ответственных конструкций, ярусов конструкций и сооружений (определенных проектом) с составлением акта промежуточной приемки.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Испытание и приемку инженерных сетей и оборудования согласно требованиям соответствующих нормативных документов и оформлением актов установленной ими формы.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исполнительных геодезических схем.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 xml:space="preserve">Приемку законченного строительством объекта и проверку его соответствия требованиям законодательства, проектной документации и нормативных документов. 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Замечания технадзора и авторского надзора документируются, запрещается выполнение последующих работ до устранения выявленных дефектов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Технадзор заказчика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(с привлечением при необходимости проектной организации и инспектирующих органов)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Ответственное лицо от предприятия (должность, ФИО)  № и дата приказа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Инспекционный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4" w:hanging="2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sz w:val="20"/>
                <w:szCs w:val="20"/>
                <w:lang w:eastAsia="en-US"/>
              </w:rPr>
              <w:t>В соответствии Сводом правил СП 48.13330.2011 (СНиП 12-01-2004 «Организация строительства»)</w:t>
            </w:r>
            <w:r w:rsidRPr="00DE0B99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E0B99">
              <w:rPr>
                <w:rFonts w:eastAsia="Calibri"/>
                <w:sz w:val="20"/>
                <w:szCs w:val="20"/>
                <w:lang w:eastAsia="en-US"/>
              </w:rPr>
              <w:t>на всех стадиях строительства выборочно осуществлять: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sz w:val="20"/>
                <w:szCs w:val="20"/>
              </w:rPr>
            </w:pP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Внутренний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качества выполняемых строительно-монтажных работ и ведения производственного контроля.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качества поставленных материалов, конструкций и изделий.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полноты и правильности ведения исполнительной документации.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устранения выявленных ранее нарушений.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По результатам инспекционного контроля разрабатываются мероприятия по повышению качества на предприятии.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Комиссия по качеству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Главный инженер ФИО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Руководитель предприятия ФИО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(другое ответственное лицо № и дата приказа)</w:t>
            </w: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Внешний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соответствия выполненных работ проектной документации и нормативных документов.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наличия и правильности оформления исполнительной документации в том числе достоверности исполнительных геодезических схем.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полноты, состава, достоверности и документирования производственного контроля.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полноты, состава, достоверности и документирования процедур освидетельствования скрытых работ, промежуточной приемки выполненных конструкций и сооружений.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Проверку исполнения предписаний.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 xml:space="preserve">Проверку пожарной безопасности на </w:t>
            </w:r>
            <w:r w:rsidR="00804499" w:rsidRPr="00DE0B99">
              <w:rPr>
                <w:sz w:val="20"/>
                <w:szCs w:val="20"/>
              </w:rPr>
              <w:t>строящемся</w:t>
            </w:r>
            <w:r w:rsidRPr="00DE0B99">
              <w:rPr>
                <w:sz w:val="20"/>
                <w:szCs w:val="20"/>
              </w:rPr>
              <w:t xml:space="preserve"> объекте.</w:t>
            </w:r>
          </w:p>
          <w:p w:rsidR="00B76C96" w:rsidRPr="00DE0B99" w:rsidRDefault="005579A9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6D1535" wp14:editId="5BD34D72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158115</wp:posOffset>
                      </wp:positionV>
                      <wp:extent cx="428625" cy="238125"/>
                      <wp:effectExtent l="0" t="0" r="9525" b="9525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E61" w:rsidRDefault="00315E61" w:rsidP="00162AAE"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1535" id="Надпись 15" o:spid="_x0000_s1028" type="#_x0000_t202" style="position:absolute;left:0;text-align:left;margin-left:75.25pt;margin-top:12.45pt;width:33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" fillcolor="white [3201]" stroked="f" strokeweight=".5pt">
                      <v:textbox>
                        <w:txbxContent>
                          <w:p w:rsidR="00315E61" w:rsidRDefault="00315E61" w:rsidP="00162AAE"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6C96" w:rsidRPr="00DE0B99">
              <w:rPr>
                <w:sz w:val="20"/>
                <w:szCs w:val="20"/>
              </w:rPr>
              <w:t>По результатам выдаются предписания по устранению выявленных нарушений.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Технадзор заказчика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Проектная организация</w:t>
            </w:r>
          </w:p>
          <w:p w:rsidR="00B76C96" w:rsidRPr="00DE0B99" w:rsidRDefault="00B76C96" w:rsidP="00D34554">
            <w:pPr>
              <w:tabs>
                <w:tab w:val="left" w:pos="708"/>
                <w:tab w:val="center" w:pos="4677"/>
                <w:tab w:val="right" w:pos="9355"/>
              </w:tabs>
              <w:ind w:left="33" w:hanging="26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DE0B99">
              <w:rPr>
                <w:rFonts w:eastAsia="Calibri"/>
                <w:i/>
                <w:sz w:val="20"/>
                <w:szCs w:val="20"/>
                <w:lang w:eastAsia="en-US"/>
              </w:rPr>
              <w:t>Государственный строительный надзор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Пожарный надзор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Ответственное лицо от предприятия (должность, ФИО)  № и дата приказа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sz w:val="20"/>
                <w:szCs w:val="20"/>
              </w:rPr>
            </w:pP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Лабораторный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 xml:space="preserve">Проверка качества строительно-монтажных работ </w:t>
            </w:r>
            <w:proofErr w:type="gramStart"/>
            <w:r w:rsidRPr="00DE0B99">
              <w:rPr>
                <w:sz w:val="20"/>
                <w:szCs w:val="20"/>
              </w:rPr>
              <w:t>в порядке</w:t>
            </w:r>
            <w:proofErr w:type="gramEnd"/>
            <w:r w:rsidRPr="00DE0B99">
              <w:rPr>
                <w:sz w:val="20"/>
                <w:szCs w:val="20"/>
              </w:rPr>
              <w:t xml:space="preserve"> установленном схемами операционного контроля.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lastRenderedPageBreak/>
              <w:t>Проверка соответствия паспортам, стандартам, техническим условиям поступающих материалов, конструкций и изделий.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Проверка и испытания состояния грунта в основаниях.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Проверка и испытания сварных соединений.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По результатам выдаются акты и заключения.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Лабораторный контроль проводится сертифицированной организацией.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lastRenderedPageBreak/>
              <w:t>По договору сертифицированной лабораторией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Главный инженер</w:t>
            </w:r>
            <w:r w:rsidR="001A6A25" w:rsidRPr="00DE0B99">
              <w:rPr>
                <w:i/>
                <w:sz w:val="20"/>
                <w:szCs w:val="20"/>
              </w:rPr>
              <w:t xml:space="preserve"> </w:t>
            </w:r>
            <w:r w:rsidRPr="00DE0B99">
              <w:rPr>
                <w:i/>
                <w:sz w:val="20"/>
                <w:szCs w:val="20"/>
              </w:rPr>
              <w:t xml:space="preserve">ФИО         Начальник ПТО           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(другое ответственное лицо № и дата приказа)</w:t>
            </w:r>
          </w:p>
        </w:tc>
      </w:tr>
      <w:tr w:rsidR="00B76C96" w:rsidRPr="00DE0B99" w:rsidTr="001A6A2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Нормативной базы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4" w:hanging="27"/>
              <w:jc w:val="both"/>
              <w:rPr>
                <w:sz w:val="20"/>
                <w:szCs w:val="20"/>
              </w:rPr>
            </w:pPr>
            <w:r w:rsidRPr="00DE0B99">
              <w:rPr>
                <w:sz w:val="20"/>
                <w:szCs w:val="20"/>
              </w:rPr>
              <w:t>Контроль за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Например: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i/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Главный инженер ФИО Начальник ПТО ФИО</w:t>
            </w:r>
          </w:p>
          <w:p w:rsidR="00B76C96" w:rsidRPr="00DE0B99" w:rsidRDefault="00B76C96" w:rsidP="00D34554">
            <w:pPr>
              <w:widowControl w:val="0"/>
              <w:autoSpaceDE w:val="0"/>
              <w:autoSpaceDN w:val="0"/>
              <w:adjustRightInd w:val="0"/>
              <w:ind w:left="33" w:hanging="26"/>
              <w:rPr>
                <w:sz w:val="20"/>
                <w:szCs w:val="20"/>
              </w:rPr>
            </w:pPr>
            <w:r w:rsidRPr="00DE0B99">
              <w:rPr>
                <w:i/>
                <w:sz w:val="20"/>
                <w:szCs w:val="20"/>
              </w:rPr>
              <w:t>(другое ответственное лицо № и дата приказа)</w:t>
            </w:r>
          </w:p>
        </w:tc>
      </w:tr>
    </w:tbl>
    <w:p w:rsidR="00B76C96" w:rsidRPr="00DE0B99" w:rsidRDefault="00B76C96" w:rsidP="00B76C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79C" w:rsidRPr="00DE0B99" w:rsidRDefault="004F579C" w:rsidP="00B76C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79C" w:rsidRPr="00DE0B99" w:rsidRDefault="004F579C" w:rsidP="004F579C">
      <w:pPr>
        <w:rPr>
          <w:i/>
        </w:rPr>
      </w:pPr>
      <w:r w:rsidRPr="00DE0B99">
        <w:rPr>
          <w:i/>
        </w:rPr>
        <w:t xml:space="preserve">      «__» ____________ 20__ г. </w:t>
      </w:r>
    </w:p>
    <w:p w:rsidR="00B76C96" w:rsidRPr="00DE0B99" w:rsidRDefault="00B76C96" w:rsidP="00B76C96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F579C" w:rsidRPr="00DE0B99" w:rsidTr="00D34554">
        <w:tc>
          <w:tcPr>
            <w:tcW w:w="2410" w:type="dxa"/>
            <w:tcBorders>
              <w:bottom w:val="single" w:sz="4" w:space="0" w:color="auto"/>
            </w:tcBorders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567" w:type="dxa"/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567" w:type="dxa"/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</w:tr>
      <w:tr w:rsidR="004F579C" w:rsidRPr="00DE0B99" w:rsidTr="00D34554">
        <w:tc>
          <w:tcPr>
            <w:tcW w:w="2410" w:type="dxa"/>
            <w:tcBorders>
              <w:top w:val="single" w:sz="4" w:space="0" w:color="auto"/>
            </w:tcBorders>
          </w:tcPr>
          <w:p w:rsidR="004F579C" w:rsidRPr="00DE0B99" w:rsidRDefault="004F579C" w:rsidP="00D34554">
            <w:pPr>
              <w:pStyle w:val="ac"/>
              <w:spacing w:line="276" w:lineRule="auto"/>
              <w:ind w:left="1440" w:right="140" w:hanging="1440"/>
              <w:jc w:val="center"/>
              <w:rPr>
                <w:sz w:val="24"/>
                <w:szCs w:val="24"/>
              </w:rPr>
            </w:pPr>
            <w:r w:rsidRPr="00DE0B99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F579C" w:rsidRPr="00DE0B99" w:rsidRDefault="004F579C" w:rsidP="00D34554">
            <w:pPr>
              <w:pStyle w:val="ac"/>
              <w:spacing w:line="276" w:lineRule="auto"/>
              <w:ind w:left="1440" w:right="140" w:hanging="1440"/>
              <w:jc w:val="center"/>
              <w:rPr>
                <w:sz w:val="24"/>
                <w:szCs w:val="24"/>
              </w:rPr>
            </w:pPr>
            <w:r w:rsidRPr="00DE0B99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4F579C" w:rsidRPr="00DE0B99" w:rsidRDefault="004F579C" w:rsidP="00D34554">
            <w:pPr>
              <w:spacing w:line="276" w:lineRule="auto"/>
              <w:ind w:right="140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F579C" w:rsidRPr="00DE0B99" w:rsidRDefault="004F579C" w:rsidP="00D34554">
            <w:pPr>
              <w:pStyle w:val="ac"/>
              <w:spacing w:line="276" w:lineRule="auto"/>
              <w:ind w:left="1440" w:right="140" w:hanging="1406"/>
              <w:jc w:val="center"/>
              <w:rPr>
                <w:sz w:val="24"/>
                <w:szCs w:val="24"/>
              </w:rPr>
            </w:pPr>
            <w:r w:rsidRPr="00DE0B99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F579C" w:rsidRPr="00DE0B99" w:rsidRDefault="004F579C" w:rsidP="004F579C">
      <w:pPr>
        <w:spacing w:line="276" w:lineRule="auto"/>
        <w:ind w:right="140"/>
        <w:jc w:val="both"/>
      </w:pPr>
    </w:p>
    <w:p w:rsidR="004F579C" w:rsidRPr="00DE0B99" w:rsidRDefault="004F579C" w:rsidP="004F579C">
      <w:pPr>
        <w:spacing w:line="276" w:lineRule="auto"/>
        <w:ind w:left="720" w:right="140" w:firstLine="131"/>
        <w:jc w:val="both"/>
      </w:pPr>
      <w:r w:rsidRPr="00DE0B99">
        <w:t xml:space="preserve">                     М.П.</w:t>
      </w:r>
    </w:p>
    <w:p w:rsidR="00B76C96" w:rsidRPr="00DE0B99" w:rsidRDefault="00B76C96" w:rsidP="00814B69">
      <w:pPr>
        <w:spacing w:line="276" w:lineRule="auto"/>
        <w:ind w:left="720" w:right="140" w:firstLine="131"/>
        <w:jc w:val="both"/>
      </w:pPr>
    </w:p>
    <w:p w:rsidR="00EB070D" w:rsidRPr="00DE0B99" w:rsidRDefault="00EB070D" w:rsidP="00814B69">
      <w:pPr>
        <w:spacing w:line="276" w:lineRule="auto"/>
        <w:ind w:left="720" w:right="140" w:firstLine="131"/>
        <w:jc w:val="both"/>
      </w:pPr>
    </w:p>
    <w:p w:rsidR="00EB070D" w:rsidRPr="00DE0B99" w:rsidRDefault="00EB070D" w:rsidP="00814B69">
      <w:pPr>
        <w:spacing w:line="276" w:lineRule="auto"/>
        <w:ind w:left="720" w:right="140" w:firstLine="131"/>
        <w:jc w:val="both"/>
      </w:pPr>
    </w:p>
    <w:p w:rsidR="00B76C96" w:rsidRDefault="00B76C96" w:rsidP="00814B69">
      <w:pPr>
        <w:spacing w:line="276" w:lineRule="auto"/>
        <w:ind w:left="720" w:right="140" w:firstLine="131"/>
        <w:jc w:val="both"/>
      </w:pPr>
    </w:p>
    <w:sectPr w:rsidR="00B76C96" w:rsidSect="00EB070D">
      <w:footerReference w:type="default" r:id="rId8"/>
      <w:pgSz w:w="11906" w:h="16838"/>
      <w:pgMar w:top="851" w:right="707" w:bottom="709" w:left="992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F6" w:rsidRDefault="00AE6FF6" w:rsidP="001D3016">
      <w:r>
        <w:separator/>
      </w:r>
    </w:p>
  </w:endnote>
  <w:endnote w:type="continuationSeparator" w:id="0">
    <w:p w:rsidR="00AE6FF6" w:rsidRDefault="00AE6FF6" w:rsidP="001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61" w:rsidRDefault="00315E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F6" w:rsidRDefault="00AE6FF6" w:rsidP="001D3016">
      <w:r>
        <w:separator/>
      </w:r>
    </w:p>
  </w:footnote>
  <w:footnote w:type="continuationSeparator" w:id="0">
    <w:p w:rsidR="00AE6FF6" w:rsidRDefault="00AE6FF6" w:rsidP="001D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755"/>
    <w:multiLevelType w:val="multilevel"/>
    <w:tmpl w:val="0B3EA0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1B01A1D"/>
    <w:multiLevelType w:val="multilevel"/>
    <w:tmpl w:val="0F244FC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1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15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6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1" w:hanging="2160"/>
      </w:pPr>
      <w:rPr>
        <w:rFonts w:hint="default"/>
      </w:rPr>
    </w:lvl>
  </w:abstractNum>
  <w:abstractNum w:abstractNumId="2" w15:restartNumberingAfterBreak="0">
    <w:nsid w:val="26147454"/>
    <w:multiLevelType w:val="multilevel"/>
    <w:tmpl w:val="58F07A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1E4273"/>
    <w:multiLevelType w:val="multilevel"/>
    <w:tmpl w:val="59FEC3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3E634AA"/>
    <w:multiLevelType w:val="multilevel"/>
    <w:tmpl w:val="F0A44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54A055D5"/>
    <w:multiLevelType w:val="multilevel"/>
    <w:tmpl w:val="31DA05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C8D2B36"/>
    <w:multiLevelType w:val="multilevel"/>
    <w:tmpl w:val="A77828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11"/>
    <w:rsid w:val="00005CA1"/>
    <w:rsid w:val="00010B5A"/>
    <w:rsid w:val="0001107C"/>
    <w:rsid w:val="00012035"/>
    <w:rsid w:val="0001623E"/>
    <w:rsid w:val="0002343C"/>
    <w:rsid w:val="00034DFE"/>
    <w:rsid w:val="000422D9"/>
    <w:rsid w:val="00045C85"/>
    <w:rsid w:val="00046A4F"/>
    <w:rsid w:val="000519E4"/>
    <w:rsid w:val="0005346F"/>
    <w:rsid w:val="00053B11"/>
    <w:rsid w:val="0006138B"/>
    <w:rsid w:val="000712CC"/>
    <w:rsid w:val="00072693"/>
    <w:rsid w:val="000833F5"/>
    <w:rsid w:val="00084563"/>
    <w:rsid w:val="000904FB"/>
    <w:rsid w:val="00091C12"/>
    <w:rsid w:val="000933BD"/>
    <w:rsid w:val="00093B1B"/>
    <w:rsid w:val="00095A1A"/>
    <w:rsid w:val="000979A1"/>
    <w:rsid w:val="000B6302"/>
    <w:rsid w:val="000B7381"/>
    <w:rsid w:val="000C5856"/>
    <w:rsid w:val="000D2477"/>
    <w:rsid w:val="000D2F15"/>
    <w:rsid w:val="000D47A7"/>
    <w:rsid w:val="000D768C"/>
    <w:rsid w:val="000E1437"/>
    <w:rsid w:val="000E5166"/>
    <w:rsid w:val="000F25AF"/>
    <w:rsid w:val="000F3795"/>
    <w:rsid w:val="000F44A5"/>
    <w:rsid w:val="000F6E90"/>
    <w:rsid w:val="0010410E"/>
    <w:rsid w:val="001055A6"/>
    <w:rsid w:val="0011123B"/>
    <w:rsid w:val="001127F7"/>
    <w:rsid w:val="001141AA"/>
    <w:rsid w:val="001265EB"/>
    <w:rsid w:val="00147741"/>
    <w:rsid w:val="00151EE2"/>
    <w:rsid w:val="00153407"/>
    <w:rsid w:val="001539BC"/>
    <w:rsid w:val="00160001"/>
    <w:rsid w:val="00161BBC"/>
    <w:rsid w:val="00162AAE"/>
    <w:rsid w:val="00184223"/>
    <w:rsid w:val="00187BE2"/>
    <w:rsid w:val="0019234E"/>
    <w:rsid w:val="001929B0"/>
    <w:rsid w:val="0019697F"/>
    <w:rsid w:val="001A5F88"/>
    <w:rsid w:val="001A65D4"/>
    <w:rsid w:val="001A6A25"/>
    <w:rsid w:val="001A6A9D"/>
    <w:rsid w:val="001A6E69"/>
    <w:rsid w:val="001B0BB0"/>
    <w:rsid w:val="001B3843"/>
    <w:rsid w:val="001B79D6"/>
    <w:rsid w:val="001B7D75"/>
    <w:rsid w:val="001D3016"/>
    <w:rsid w:val="001F2735"/>
    <w:rsid w:val="001F3BBE"/>
    <w:rsid w:val="001F4035"/>
    <w:rsid w:val="0020106C"/>
    <w:rsid w:val="002013A1"/>
    <w:rsid w:val="002048CC"/>
    <w:rsid w:val="00204D44"/>
    <w:rsid w:val="00221B70"/>
    <w:rsid w:val="00223135"/>
    <w:rsid w:val="00225AA0"/>
    <w:rsid w:val="00232CCF"/>
    <w:rsid w:val="002357CC"/>
    <w:rsid w:val="00241CA1"/>
    <w:rsid w:val="00242A98"/>
    <w:rsid w:val="00262E08"/>
    <w:rsid w:val="00266B64"/>
    <w:rsid w:val="00267D68"/>
    <w:rsid w:val="00273C4B"/>
    <w:rsid w:val="0027752B"/>
    <w:rsid w:val="002819F1"/>
    <w:rsid w:val="00285D1A"/>
    <w:rsid w:val="002B0BEC"/>
    <w:rsid w:val="002B388B"/>
    <w:rsid w:val="002B6552"/>
    <w:rsid w:val="002B76C4"/>
    <w:rsid w:val="002C6299"/>
    <w:rsid w:val="002C7E3F"/>
    <w:rsid w:val="002D58B5"/>
    <w:rsid w:val="002E341C"/>
    <w:rsid w:val="002E52E0"/>
    <w:rsid w:val="002E6FFF"/>
    <w:rsid w:val="002F5ED5"/>
    <w:rsid w:val="002F5EDD"/>
    <w:rsid w:val="002F60FF"/>
    <w:rsid w:val="002F7A04"/>
    <w:rsid w:val="00301E37"/>
    <w:rsid w:val="00303436"/>
    <w:rsid w:val="003077DA"/>
    <w:rsid w:val="00315E61"/>
    <w:rsid w:val="00317B72"/>
    <w:rsid w:val="00321D53"/>
    <w:rsid w:val="003265C0"/>
    <w:rsid w:val="003429D8"/>
    <w:rsid w:val="0034645F"/>
    <w:rsid w:val="003567B1"/>
    <w:rsid w:val="00376BA4"/>
    <w:rsid w:val="00383908"/>
    <w:rsid w:val="00383F9D"/>
    <w:rsid w:val="00384EFC"/>
    <w:rsid w:val="0038681F"/>
    <w:rsid w:val="00397AF9"/>
    <w:rsid w:val="003A0CA6"/>
    <w:rsid w:val="003A75EF"/>
    <w:rsid w:val="003A7664"/>
    <w:rsid w:val="003B4C21"/>
    <w:rsid w:val="003B7445"/>
    <w:rsid w:val="003B7BD7"/>
    <w:rsid w:val="003D3FEC"/>
    <w:rsid w:val="003D6087"/>
    <w:rsid w:val="003D78E7"/>
    <w:rsid w:val="003F0297"/>
    <w:rsid w:val="003F03C2"/>
    <w:rsid w:val="003F221A"/>
    <w:rsid w:val="0040782B"/>
    <w:rsid w:val="00410605"/>
    <w:rsid w:val="004116DC"/>
    <w:rsid w:val="004252C2"/>
    <w:rsid w:val="0042724B"/>
    <w:rsid w:val="00443227"/>
    <w:rsid w:val="00443581"/>
    <w:rsid w:val="00453BD5"/>
    <w:rsid w:val="004544BA"/>
    <w:rsid w:val="0045551D"/>
    <w:rsid w:val="00455D07"/>
    <w:rsid w:val="00456654"/>
    <w:rsid w:val="00464AA7"/>
    <w:rsid w:val="004714E7"/>
    <w:rsid w:val="004740E8"/>
    <w:rsid w:val="00480B3A"/>
    <w:rsid w:val="00485697"/>
    <w:rsid w:val="00490535"/>
    <w:rsid w:val="004A0944"/>
    <w:rsid w:val="004A1F6B"/>
    <w:rsid w:val="004A4B76"/>
    <w:rsid w:val="004B052B"/>
    <w:rsid w:val="004B7C0F"/>
    <w:rsid w:val="004C2195"/>
    <w:rsid w:val="004C246E"/>
    <w:rsid w:val="004C7BE5"/>
    <w:rsid w:val="004E0E82"/>
    <w:rsid w:val="004E35BE"/>
    <w:rsid w:val="004E7E0C"/>
    <w:rsid w:val="004F2293"/>
    <w:rsid w:val="004F280E"/>
    <w:rsid w:val="004F2D7B"/>
    <w:rsid w:val="004F3E0A"/>
    <w:rsid w:val="004F526C"/>
    <w:rsid w:val="004F579C"/>
    <w:rsid w:val="00503EA7"/>
    <w:rsid w:val="005101FB"/>
    <w:rsid w:val="00510E91"/>
    <w:rsid w:val="00512BC8"/>
    <w:rsid w:val="00513EB5"/>
    <w:rsid w:val="00514F1B"/>
    <w:rsid w:val="005153A2"/>
    <w:rsid w:val="005213C4"/>
    <w:rsid w:val="0052512C"/>
    <w:rsid w:val="00525217"/>
    <w:rsid w:val="005255E6"/>
    <w:rsid w:val="00526D97"/>
    <w:rsid w:val="005308F3"/>
    <w:rsid w:val="00530F9F"/>
    <w:rsid w:val="005325E7"/>
    <w:rsid w:val="00537520"/>
    <w:rsid w:val="00537965"/>
    <w:rsid w:val="0055091C"/>
    <w:rsid w:val="0055153A"/>
    <w:rsid w:val="0055236D"/>
    <w:rsid w:val="005549C6"/>
    <w:rsid w:val="00556AE4"/>
    <w:rsid w:val="0055729B"/>
    <w:rsid w:val="005579A9"/>
    <w:rsid w:val="00564541"/>
    <w:rsid w:val="00567D19"/>
    <w:rsid w:val="0057285D"/>
    <w:rsid w:val="0057598A"/>
    <w:rsid w:val="0058389C"/>
    <w:rsid w:val="0058491A"/>
    <w:rsid w:val="00587D58"/>
    <w:rsid w:val="00596EAE"/>
    <w:rsid w:val="005A29BA"/>
    <w:rsid w:val="005A4A15"/>
    <w:rsid w:val="005A6BCD"/>
    <w:rsid w:val="005B1888"/>
    <w:rsid w:val="005B7044"/>
    <w:rsid w:val="005D164D"/>
    <w:rsid w:val="005D2E92"/>
    <w:rsid w:val="005D599F"/>
    <w:rsid w:val="005E078D"/>
    <w:rsid w:val="005E2793"/>
    <w:rsid w:val="005E466A"/>
    <w:rsid w:val="005E5D03"/>
    <w:rsid w:val="005E6715"/>
    <w:rsid w:val="005F019D"/>
    <w:rsid w:val="005F1135"/>
    <w:rsid w:val="005F41AA"/>
    <w:rsid w:val="00600975"/>
    <w:rsid w:val="00601406"/>
    <w:rsid w:val="006057DF"/>
    <w:rsid w:val="006068CB"/>
    <w:rsid w:val="00607D5F"/>
    <w:rsid w:val="006134ED"/>
    <w:rsid w:val="006139C0"/>
    <w:rsid w:val="00616392"/>
    <w:rsid w:val="00620C1F"/>
    <w:rsid w:val="00635C65"/>
    <w:rsid w:val="00650476"/>
    <w:rsid w:val="00651E2C"/>
    <w:rsid w:val="00653D73"/>
    <w:rsid w:val="006547B1"/>
    <w:rsid w:val="0066202E"/>
    <w:rsid w:val="006627E7"/>
    <w:rsid w:val="00665405"/>
    <w:rsid w:val="0067274A"/>
    <w:rsid w:val="00685C3B"/>
    <w:rsid w:val="00690340"/>
    <w:rsid w:val="006A31BB"/>
    <w:rsid w:val="006D16E8"/>
    <w:rsid w:val="006D6B28"/>
    <w:rsid w:val="006E0DDF"/>
    <w:rsid w:val="006E7158"/>
    <w:rsid w:val="006F2ECC"/>
    <w:rsid w:val="006F4256"/>
    <w:rsid w:val="00700E35"/>
    <w:rsid w:val="00712730"/>
    <w:rsid w:val="00717B35"/>
    <w:rsid w:val="0072599E"/>
    <w:rsid w:val="007345F1"/>
    <w:rsid w:val="00736936"/>
    <w:rsid w:val="007369B1"/>
    <w:rsid w:val="00743C59"/>
    <w:rsid w:val="0074707A"/>
    <w:rsid w:val="0075154C"/>
    <w:rsid w:val="00753709"/>
    <w:rsid w:val="00755712"/>
    <w:rsid w:val="00756B20"/>
    <w:rsid w:val="00765023"/>
    <w:rsid w:val="007703F6"/>
    <w:rsid w:val="007745F9"/>
    <w:rsid w:val="00781442"/>
    <w:rsid w:val="00795421"/>
    <w:rsid w:val="007A31A8"/>
    <w:rsid w:val="007B53F3"/>
    <w:rsid w:val="007C0D89"/>
    <w:rsid w:val="007C3387"/>
    <w:rsid w:val="007D0AE4"/>
    <w:rsid w:val="007D42F3"/>
    <w:rsid w:val="007E2AAF"/>
    <w:rsid w:val="007E3CF9"/>
    <w:rsid w:val="007E52C0"/>
    <w:rsid w:val="00800031"/>
    <w:rsid w:val="00803E2C"/>
    <w:rsid w:val="00804499"/>
    <w:rsid w:val="008136EC"/>
    <w:rsid w:val="00814B69"/>
    <w:rsid w:val="008155D5"/>
    <w:rsid w:val="00816576"/>
    <w:rsid w:val="00843D4A"/>
    <w:rsid w:val="008611C9"/>
    <w:rsid w:val="008731ED"/>
    <w:rsid w:val="00876AFD"/>
    <w:rsid w:val="00883F6D"/>
    <w:rsid w:val="0088423A"/>
    <w:rsid w:val="0089047A"/>
    <w:rsid w:val="0089364F"/>
    <w:rsid w:val="008B352C"/>
    <w:rsid w:val="008B60E8"/>
    <w:rsid w:val="008B7DDE"/>
    <w:rsid w:val="008C36ED"/>
    <w:rsid w:val="008C417C"/>
    <w:rsid w:val="008D4D53"/>
    <w:rsid w:val="008D526E"/>
    <w:rsid w:val="008D53CC"/>
    <w:rsid w:val="008D70F6"/>
    <w:rsid w:val="008E6932"/>
    <w:rsid w:val="008F3E01"/>
    <w:rsid w:val="008F626D"/>
    <w:rsid w:val="008F7A46"/>
    <w:rsid w:val="008F7BBE"/>
    <w:rsid w:val="00901EC5"/>
    <w:rsid w:val="009060BD"/>
    <w:rsid w:val="009176D9"/>
    <w:rsid w:val="00921412"/>
    <w:rsid w:val="0092525F"/>
    <w:rsid w:val="009455E8"/>
    <w:rsid w:val="00950EB7"/>
    <w:rsid w:val="0095348E"/>
    <w:rsid w:val="009537BC"/>
    <w:rsid w:val="00955A4D"/>
    <w:rsid w:val="00955DF5"/>
    <w:rsid w:val="009572BF"/>
    <w:rsid w:val="00964210"/>
    <w:rsid w:val="009718AE"/>
    <w:rsid w:val="0097538C"/>
    <w:rsid w:val="00975BA9"/>
    <w:rsid w:val="00976005"/>
    <w:rsid w:val="00981B12"/>
    <w:rsid w:val="00981C77"/>
    <w:rsid w:val="009830D0"/>
    <w:rsid w:val="00987B95"/>
    <w:rsid w:val="009963D4"/>
    <w:rsid w:val="00996E86"/>
    <w:rsid w:val="009B0F9A"/>
    <w:rsid w:val="009C174C"/>
    <w:rsid w:val="009C279A"/>
    <w:rsid w:val="009C4F2E"/>
    <w:rsid w:val="009D3669"/>
    <w:rsid w:val="009E4A01"/>
    <w:rsid w:val="009E7210"/>
    <w:rsid w:val="009F7ED9"/>
    <w:rsid w:val="00A04C5A"/>
    <w:rsid w:val="00A07E1A"/>
    <w:rsid w:val="00A10395"/>
    <w:rsid w:val="00A10F51"/>
    <w:rsid w:val="00A31677"/>
    <w:rsid w:val="00A3262A"/>
    <w:rsid w:val="00A430B0"/>
    <w:rsid w:val="00A433E0"/>
    <w:rsid w:val="00A43E2F"/>
    <w:rsid w:val="00A47598"/>
    <w:rsid w:val="00A5460F"/>
    <w:rsid w:val="00A557C7"/>
    <w:rsid w:val="00A65077"/>
    <w:rsid w:val="00A67105"/>
    <w:rsid w:val="00A671D1"/>
    <w:rsid w:val="00A70517"/>
    <w:rsid w:val="00A72F93"/>
    <w:rsid w:val="00A837F4"/>
    <w:rsid w:val="00A843E6"/>
    <w:rsid w:val="00A8725F"/>
    <w:rsid w:val="00A90180"/>
    <w:rsid w:val="00A92767"/>
    <w:rsid w:val="00AA19D1"/>
    <w:rsid w:val="00AA2BC2"/>
    <w:rsid w:val="00AB1B4C"/>
    <w:rsid w:val="00AB23C4"/>
    <w:rsid w:val="00AB5DAB"/>
    <w:rsid w:val="00AC481A"/>
    <w:rsid w:val="00AC5146"/>
    <w:rsid w:val="00AC5D02"/>
    <w:rsid w:val="00AD1820"/>
    <w:rsid w:val="00AD1BA9"/>
    <w:rsid w:val="00AE6448"/>
    <w:rsid w:val="00AE6FF6"/>
    <w:rsid w:val="00AF032B"/>
    <w:rsid w:val="00AF2551"/>
    <w:rsid w:val="00AF25AB"/>
    <w:rsid w:val="00AF3AE9"/>
    <w:rsid w:val="00B018CB"/>
    <w:rsid w:val="00B0335C"/>
    <w:rsid w:val="00B03C76"/>
    <w:rsid w:val="00B044E9"/>
    <w:rsid w:val="00B11536"/>
    <w:rsid w:val="00B11C4D"/>
    <w:rsid w:val="00B17C5F"/>
    <w:rsid w:val="00B26FE8"/>
    <w:rsid w:val="00B4580A"/>
    <w:rsid w:val="00B47B28"/>
    <w:rsid w:val="00B546CA"/>
    <w:rsid w:val="00B67B28"/>
    <w:rsid w:val="00B71427"/>
    <w:rsid w:val="00B72D09"/>
    <w:rsid w:val="00B7476E"/>
    <w:rsid w:val="00B7621F"/>
    <w:rsid w:val="00B76C96"/>
    <w:rsid w:val="00B818EF"/>
    <w:rsid w:val="00B8316F"/>
    <w:rsid w:val="00B845C1"/>
    <w:rsid w:val="00B875E0"/>
    <w:rsid w:val="00BA208A"/>
    <w:rsid w:val="00BA4369"/>
    <w:rsid w:val="00BA4BA8"/>
    <w:rsid w:val="00BA5886"/>
    <w:rsid w:val="00BA6112"/>
    <w:rsid w:val="00BB447E"/>
    <w:rsid w:val="00BB61AE"/>
    <w:rsid w:val="00BB7765"/>
    <w:rsid w:val="00BC12BB"/>
    <w:rsid w:val="00BC18D4"/>
    <w:rsid w:val="00BD106A"/>
    <w:rsid w:val="00BD4FE9"/>
    <w:rsid w:val="00BD6AF3"/>
    <w:rsid w:val="00BE157E"/>
    <w:rsid w:val="00BE3C0A"/>
    <w:rsid w:val="00BF59C1"/>
    <w:rsid w:val="00BF608A"/>
    <w:rsid w:val="00C02731"/>
    <w:rsid w:val="00C0371C"/>
    <w:rsid w:val="00C03B77"/>
    <w:rsid w:val="00C04760"/>
    <w:rsid w:val="00C06DD9"/>
    <w:rsid w:val="00C20D40"/>
    <w:rsid w:val="00C2799B"/>
    <w:rsid w:val="00C312DC"/>
    <w:rsid w:val="00C35109"/>
    <w:rsid w:val="00C36B3B"/>
    <w:rsid w:val="00C43690"/>
    <w:rsid w:val="00C44832"/>
    <w:rsid w:val="00C50BC7"/>
    <w:rsid w:val="00C51DB1"/>
    <w:rsid w:val="00C523E9"/>
    <w:rsid w:val="00C53A23"/>
    <w:rsid w:val="00C563F1"/>
    <w:rsid w:val="00C64F1D"/>
    <w:rsid w:val="00C661A9"/>
    <w:rsid w:val="00C70218"/>
    <w:rsid w:val="00C70726"/>
    <w:rsid w:val="00C70EB9"/>
    <w:rsid w:val="00C76D42"/>
    <w:rsid w:val="00C82361"/>
    <w:rsid w:val="00C837F3"/>
    <w:rsid w:val="00C84113"/>
    <w:rsid w:val="00C9197D"/>
    <w:rsid w:val="00C9421F"/>
    <w:rsid w:val="00C94746"/>
    <w:rsid w:val="00C94F2A"/>
    <w:rsid w:val="00CA733C"/>
    <w:rsid w:val="00CB0339"/>
    <w:rsid w:val="00CB2994"/>
    <w:rsid w:val="00CB52BC"/>
    <w:rsid w:val="00CB72E3"/>
    <w:rsid w:val="00CC112F"/>
    <w:rsid w:val="00CC1BCF"/>
    <w:rsid w:val="00CC3BE0"/>
    <w:rsid w:val="00CD0280"/>
    <w:rsid w:val="00CD34C4"/>
    <w:rsid w:val="00CD47A1"/>
    <w:rsid w:val="00CE3C49"/>
    <w:rsid w:val="00CE4459"/>
    <w:rsid w:val="00CF2F8D"/>
    <w:rsid w:val="00CF36BB"/>
    <w:rsid w:val="00D068DA"/>
    <w:rsid w:val="00D11305"/>
    <w:rsid w:val="00D11328"/>
    <w:rsid w:val="00D160BF"/>
    <w:rsid w:val="00D17C90"/>
    <w:rsid w:val="00D24205"/>
    <w:rsid w:val="00D25763"/>
    <w:rsid w:val="00D2728F"/>
    <w:rsid w:val="00D27385"/>
    <w:rsid w:val="00D31071"/>
    <w:rsid w:val="00D34554"/>
    <w:rsid w:val="00D35771"/>
    <w:rsid w:val="00D42F7D"/>
    <w:rsid w:val="00D43375"/>
    <w:rsid w:val="00D61859"/>
    <w:rsid w:val="00D62816"/>
    <w:rsid w:val="00D7162E"/>
    <w:rsid w:val="00D71E87"/>
    <w:rsid w:val="00D80380"/>
    <w:rsid w:val="00D816AA"/>
    <w:rsid w:val="00D85A3F"/>
    <w:rsid w:val="00D9096D"/>
    <w:rsid w:val="00DA0B87"/>
    <w:rsid w:val="00DA5D5A"/>
    <w:rsid w:val="00DA738B"/>
    <w:rsid w:val="00DB1201"/>
    <w:rsid w:val="00DB7EB5"/>
    <w:rsid w:val="00DC419F"/>
    <w:rsid w:val="00DC566D"/>
    <w:rsid w:val="00DC610A"/>
    <w:rsid w:val="00DD32D5"/>
    <w:rsid w:val="00DD5BC9"/>
    <w:rsid w:val="00DE0B99"/>
    <w:rsid w:val="00DE1BCF"/>
    <w:rsid w:val="00DE656E"/>
    <w:rsid w:val="00DF5950"/>
    <w:rsid w:val="00E001A4"/>
    <w:rsid w:val="00E038F5"/>
    <w:rsid w:val="00E052AD"/>
    <w:rsid w:val="00E07221"/>
    <w:rsid w:val="00E07310"/>
    <w:rsid w:val="00E174D6"/>
    <w:rsid w:val="00E20CEE"/>
    <w:rsid w:val="00E244AD"/>
    <w:rsid w:val="00E26BB0"/>
    <w:rsid w:val="00E34278"/>
    <w:rsid w:val="00E43C55"/>
    <w:rsid w:val="00E62F10"/>
    <w:rsid w:val="00E63BDB"/>
    <w:rsid w:val="00E66DD7"/>
    <w:rsid w:val="00E70B1E"/>
    <w:rsid w:val="00E80FF7"/>
    <w:rsid w:val="00E8150F"/>
    <w:rsid w:val="00E84796"/>
    <w:rsid w:val="00E85FC2"/>
    <w:rsid w:val="00E87C11"/>
    <w:rsid w:val="00E902E0"/>
    <w:rsid w:val="00E9488B"/>
    <w:rsid w:val="00EA301A"/>
    <w:rsid w:val="00EA6B11"/>
    <w:rsid w:val="00EA7230"/>
    <w:rsid w:val="00EB05D9"/>
    <w:rsid w:val="00EB0683"/>
    <w:rsid w:val="00EB070D"/>
    <w:rsid w:val="00EB12A3"/>
    <w:rsid w:val="00EB4B2D"/>
    <w:rsid w:val="00EB5ECC"/>
    <w:rsid w:val="00EC0C98"/>
    <w:rsid w:val="00EC7D7F"/>
    <w:rsid w:val="00ED05D0"/>
    <w:rsid w:val="00ED75F1"/>
    <w:rsid w:val="00EE3F26"/>
    <w:rsid w:val="00EE6312"/>
    <w:rsid w:val="00EF2AF5"/>
    <w:rsid w:val="00EF4DF1"/>
    <w:rsid w:val="00EF663E"/>
    <w:rsid w:val="00F10AEE"/>
    <w:rsid w:val="00F11ECD"/>
    <w:rsid w:val="00F20EE6"/>
    <w:rsid w:val="00F24634"/>
    <w:rsid w:val="00F27702"/>
    <w:rsid w:val="00F3027C"/>
    <w:rsid w:val="00F30481"/>
    <w:rsid w:val="00F37483"/>
    <w:rsid w:val="00F41CFD"/>
    <w:rsid w:val="00F529CD"/>
    <w:rsid w:val="00F81943"/>
    <w:rsid w:val="00FA08F9"/>
    <w:rsid w:val="00FA1149"/>
    <w:rsid w:val="00FA2C1F"/>
    <w:rsid w:val="00FA5E15"/>
    <w:rsid w:val="00FB2AE6"/>
    <w:rsid w:val="00FB3FE0"/>
    <w:rsid w:val="00FB5AB4"/>
    <w:rsid w:val="00FC39E6"/>
    <w:rsid w:val="00FC5BFC"/>
    <w:rsid w:val="00FD2006"/>
    <w:rsid w:val="00FD311F"/>
    <w:rsid w:val="00FD4B88"/>
    <w:rsid w:val="00FD6C6C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EE00F3-53B4-4C22-BD78-5826726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1C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001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B11"/>
    <w:pPr>
      <w:spacing w:before="100" w:beforeAutospacing="1" w:after="100" w:afterAutospacing="1"/>
    </w:pPr>
  </w:style>
  <w:style w:type="character" w:styleId="a4">
    <w:name w:val="Strong"/>
    <w:qFormat/>
    <w:rsid w:val="00053B11"/>
    <w:rPr>
      <w:b/>
      <w:bCs/>
    </w:rPr>
  </w:style>
  <w:style w:type="paragraph" w:customStyle="1" w:styleId="FR2">
    <w:name w:val="FR2"/>
    <w:rsid w:val="003B7BD7"/>
    <w:pPr>
      <w:widowControl w:val="0"/>
      <w:spacing w:before="240"/>
    </w:pPr>
    <w:rPr>
      <w:rFonts w:ascii="Arial" w:hAnsi="Arial"/>
      <w:b/>
      <w:snapToGrid w:val="0"/>
      <w:sz w:val="24"/>
    </w:rPr>
  </w:style>
  <w:style w:type="paragraph" w:customStyle="1" w:styleId="consplusnormal">
    <w:name w:val="consplusnormal"/>
    <w:basedOn w:val="a"/>
    <w:rsid w:val="00FA08F9"/>
    <w:pPr>
      <w:spacing w:before="100" w:beforeAutospacing="1" w:after="100" w:afterAutospacing="1"/>
    </w:pPr>
  </w:style>
  <w:style w:type="paragraph" w:customStyle="1" w:styleId="Default">
    <w:name w:val="Default"/>
    <w:rsid w:val="000D2F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u">
    <w:name w:val="u"/>
    <w:basedOn w:val="a"/>
    <w:rsid w:val="003D78E7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3D78E7"/>
  </w:style>
  <w:style w:type="paragraph" w:styleId="a5">
    <w:name w:val="Balloon Text"/>
    <w:basedOn w:val="a"/>
    <w:link w:val="a6"/>
    <w:rsid w:val="00ED75F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D75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D3016"/>
    <w:rPr>
      <w:sz w:val="24"/>
      <w:szCs w:val="24"/>
    </w:rPr>
  </w:style>
  <w:style w:type="paragraph" w:styleId="a9">
    <w:name w:val="footer"/>
    <w:basedOn w:val="a"/>
    <w:link w:val="aa"/>
    <w:uiPriority w:val="99"/>
    <w:rsid w:val="001D3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D3016"/>
    <w:rPr>
      <w:sz w:val="24"/>
      <w:szCs w:val="24"/>
    </w:rPr>
  </w:style>
  <w:style w:type="paragraph" w:styleId="ab">
    <w:name w:val="No Spacing"/>
    <w:uiPriority w:val="1"/>
    <w:qFormat/>
    <w:rsid w:val="00221B70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rsid w:val="0016000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16000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Plain Text"/>
    <w:basedOn w:val="a"/>
    <w:link w:val="ad"/>
    <w:rsid w:val="00160001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160001"/>
    <w:rPr>
      <w:rFonts w:ascii="Courier New" w:hAnsi="Courier New"/>
    </w:rPr>
  </w:style>
  <w:style w:type="character" w:customStyle="1" w:styleId="s4">
    <w:name w:val="s4"/>
    <w:basedOn w:val="a0"/>
    <w:rsid w:val="00160001"/>
  </w:style>
  <w:style w:type="character" w:customStyle="1" w:styleId="blk">
    <w:name w:val="blk"/>
    <w:basedOn w:val="a0"/>
    <w:rsid w:val="00160001"/>
  </w:style>
  <w:style w:type="paragraph" w:styleId="ae">
    <w:name w:val="footnote text"/>
    <w:basedOn w:val="a"/>
    <w:link w:val="af"/>
    <w:rsid w:val="00160001"/>
    <w:pPr>
      <w:spacing w:line="276" w:lineRule="auto"/>
    </w:pPr>
    <w:rPr>
      <w:rFonts w:ascii="Arial" w:eastAsia="Arial" w:hAnsi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link w:val="ae"/>
    <w:rsid w:val="00160001"/>
    <w:rPr>
      <w:rFonts w:ascii="Arial" w:eastAsia="Arial" w:hAnsi="Arial" w:cs="Arial"/>
      <w:color w:val="000000"/>
      <w:lang w:eastAsia="zh-CN"/>
    </w:rPr>
  </w:style>
  <w:style w:type="character" w:styleId="af0">
    <w:name w:val="footnote reference"/>
    <w:rsid w:val="00160001"/>
    <w:rPr>
      <w:vertAlign w:val="superscript"/>
    </w:rPr>
  </w:style>
  <w:style w:type="paragraph" w:styleId="af1">
    <w:name w:val="Body Text"/>
    <w:basedOn w:val="a"/>
    <w:link w:val="af2"/>
    <w:rsid w:val="00B76C96"/>
    <w:pPr>
      <w:spacing w:after="120"/>
    </w:pPr>
  </w:style>
  <w:style w:type="character" w:customStyle="1" w:styleId="af2">
    <w:name w:val="Основной текст Знак"/>
    <w:basedOn w:val="a0"/>
    <w:link w:val="af1"/>
    <w:rsid w:val="00B76C9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44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04499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3">
    <w:name w:val="List Paragraph"/>
    <w:basedOn w:val="a"/>
    <w:uiPriority w:val="34"/>
    <w:qFormat/>
    <w:rsid w:val="0057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FD15-3EFF-42D6-9C35-D3FE12BA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Bogdanov</dc:creator>
  <cp:lastModifiedBy>Admin</cp:lastModifiedBy>
  <cp:revision>5</cp:revision>
  <cp:lastPrinted>2019-04-29T08:23:00Z</cp:lastPrinted>
  <dcterms:created xsi:type="dcterms:W3CDTF">2019-04-29T08:18:00Z</dcterms:created>
  <dcterms:modified xsi:type="dcterms:W3CDTF">2019-07-04T15:16:00Z</dcterms:modified>
</cp:coreProperties>
</file>